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0712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PONIKVE VODA d.o.o. KRK</w:t>
      </w:r>
    </w:p>
    <w:p w14:paraId="6FB8E3C1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23064605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42B8FEAA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0E9939" w14:textId="7C2B74E3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2118F4E7" w14:textId="134DB2D2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60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5578098C" w14:textId="5BA112A9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1A15C2">
        <w:rPr>
          <w:rFonts w:ascii="Times New Roman" w:eastAsia="Times New Roman" w:hAnsi="Times New Roman" w:cs="Times New Roman"/>
          <w:b/>
          <w:i/>
          <w:lang w:eastAsia="hr-HR"/>
        </w:rPr>
        <w:t>20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lipnja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9133292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0880EC3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EAB3545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927573A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4A50FD" w14:textId="1E2DE5AF" w:rsidR="00242D05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94A6D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2E3944" w:rsidRPr="00594A6D">
        <w:rPr>
          <w:rFonts w:ascii="Times New Roman" w:eastAsia="Times New Roman" w:hAnsi="Times New Roman" w:cs="Times New Roman"/>
          <w:i/>
          <w:lang w:eastAsia="hr-HR"/>
        </w:rPr>
        <w:t>60</w:t>
      </w:r>
      <w:r w:rsidRPr="00594A6D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956327"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2E3944"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>7</w:t>
      </w:r>
      <w:r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>. lipnja 202</w:t>
      </w:r>
      <w:r w:rsidR="002E3944"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94A6D">
        <w:rPr>
          <w:rFonts w:ascii="Times New Roman" w:eastAsia="Times New Roman" w:hAnsi="Times New Roman" w:cs="Times New Roman"/>
          <w:b/>
          <w:i/>
          <w:lang w:eastAsia="hr-HR"/>
        </w:rPr>
        <w:t>s početkom u</w:t>
      </w:r>
      <w:r w:rsidR="0050709B" w:rsidRPr="00594A6D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594A6D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="0050709B" w:rsidRPr="00594A6D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2E3944" w:rsidRPr="00594A6D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0709B" w:rsidRPr="00594A6D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594A6D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594A6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3F12031B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10DECC4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7E40D964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8E0C864" w14:textId="77777777" w:rsidR="00242D05" w:rsidRPr="003C0832" w:rsidRDefault="00242D05" w:rsidP="00242D05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2746FEF" w14:textId="77777777" w:rsidR="00242D05" w:rsidRPr="003C0832" w:rsidRDefault="00242D05" w:rsidP="00242D0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7F6E1DD" w14:textId="0B68E635" w:rsidR="00242D05" w:rsidRPr="003C0832" w:rsidRDefault="00242D05" w:rsidP="00242D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usvajanje zapisnika s 5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21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50709B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543C469" w14:textId="77777777" w:rsidR="00242D05" w:rsidRPr="003C0832" w:rsidRDefault="00242D05" w:rsidP="00242D0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3D2DAEA" w14:textId="21288131" w:rsidR="00242D05" w:rsidRDefault="00CD6DEB" w:rsidP="00242D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</w:t>
      </w:r>
      <w:r w:rsidR="00242D05">
        <w:rPr>
          <w:rFonts w:ascii="Times New Roman" w:eastAsia="Times New Roman" w:hAnsi="Times New Roman" w:cs="Times New Roman"/>
          <w:i/>
          <w:lang w:eastAsia="hr-HR"/>
        </w:rPr>
        <w:t>godišnj</w:t>
      </w:r>
      <w:r>
        <w:rPr>
          <w:rFonts w:ascii="Times New Roman" w:eastAsia="Times New Roman" w:hAnsi="Times New Roman" w:cs="Times New Roman"/>
          <w:i/>
          <w:lang w:eastAsia="hr-HR"/>
        </w:rPr>
        <w:t>em</w:t>
      </w:r>
      <w:r w:rsidR="00242D05">
        <w:rPr>
          <w:rFonts w:ascii="Times New Roman" w:eastAsia="Times New Roman" w:hAnsi="Times New Roman" w:cs="Times New Roman"/>
          <w:i/>
          <w:lang w:eastAsia="hr-HR"/>
        </w:rPr>
        <w:t xml:space="preserve"> izvješ</w:t>
      </w:r>
      <w:r w:rsidR="00420138">
        <w:rPr>
          <w:rFonts w:ascii="Times New Roman" w:eastAsia="Times New Roman" w:hAnsi="Times New Roman" w:cs="Times New Roman"/>
          <w:i/>
          <w:lang w:eastAsia="hr-HR"/>
        </w:rPr>
        <w:t>ć</w:t>
      </w:r>
      <w:r>
        <w:rPr>
          <w:rFonts w:ascii="Times New Roman" w:eastAsia="Times New Roman" w:hAnsi="Times New Roman" w:cs="Times New Roman"/>
          <w:i/>
          <w:lang w:eastAsia="hr-HR"/>
        </w:rPr>
        <w:t>u</w:t>
      </w:r>
      <w:r w:rsidR="00242D05">
        <w:rPr>
          <w:rFonts w:ascii="Times New Roman" w:eastAsia="Times New Roman" w:hAnsi="Times New Roman" w:cs="Times New Roman"/>
          <w:i/>
          <w:lang w:eastAsia="hr-HR"/>
        </w:rPr>
        <w:t xml:space="preserve"> za 202</w:t>
      </w:r>
      <w:r w:rsidR="002E3944">
        <w:rPr>
          <w:rFonts w:ascii="Times New Roman" w:eastAsia="Times New Roman" w:hAnsi="Times New Roman" w:cs="Times New Roman"/>
          <w:i/>
          <w:lang w:eastAsia="hr-HR"/>
        </w:rPr>
        <w:t>2</w:t>
      </w:r>
      <w:r w:rsidR="00242D05">
        <w:rPr>
          <w:rFonts w:ascii="Times New Roman" w:eastAsia="Times New Roman" w:hAnsi="Times New Roman" w:cs="Times New Roman"/>
          <w:i/>
          <w:lang w:eastAsia="hr-HR"/>
        </w:rPr>
        <w:t>. poslovnu godinu</w:t>
      </w:r>
    </w:p>
    <w:p w14:paraId="7B253CFD" w14:textId="67579AF8" w:rsidR="00242D05" w:rsidRDefault="00242D05" w:rsidP="00242D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rasporedu dobiti poslovne 202</w:t>
      </w:r>
      <w:r w:rsidR="002E3944">
        <w:rPr>
          <w:rFonts w:ascii="Times New Roman" w:eastAsia="Times New Roman" w:hAnsi="Times New Roman" w:cs="Times New Roman"/>
          <w:i/>
          <w:lang w:eastAsia="hr-HR"/>
        </w:rPr>
        <w:t>2</w:t>
      </w:r>
      <w:r>
        <w:rPr>
          <w:rFonts w:ascii="Times New Roman" w:eastAsia="Times New Roman" w:hAnsi="Times New Roman" w:cs="Times New Roman"/>
          <w:i/>
          <w:lang w:eastAsia="hr-HR"/>
        </w:rPr>
        <w:t>. godine</w:t>
      </w:r>
    </w:p>
    <w:p w14:paraId="5EA1AB06" w14:textId="1FBA9E53" w:rsidR="00242D05" w:rsidRDefault="00242D05" w:rsidP="00242D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izvještaja o radu direktora društva u poslovnoj 202</w:t>
      </w:r>
      <w:r w:rsidR="002E3944">
        <w:rPr>
          <w:rFonts w:ascii="Times New Roman" w:eastAsia="Times New Roman" w:hAnsi="Times New Roman" w:cs="Times New Roman"/>
          <w:i/>
          <w:lang w:eastAsia="hr-HR"/>
        </w:rPr>
        <w:t>2</w:t>
      </w:r>
      <w:r>
        <w:rPr>
          <w:rFonts w:ascii="Times New Roman" w:eastAsia="Times New Roman" w:hAnsi="Times New Roman" w:cs="Times New Roman"/>
          <w:i/>
          <w:lang w:eastAsia="hr-HR"/>
        </w:rPr>
        <w:t>. godini</w:t>
      </w:r>
    </w:p>
    <w:p w14:paraId="5C995F27" w14:textId="7B1E0C00" w:rsidR="004A2779" w:rsidRDefault="00C57D54" w:rsidP="00242D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 o</w:t>
      </w:r>
      <w:r w:rsidR="004A2779">
        <w:rPr>
          <w:rFonts w:ascii="Times New Roman" w:eastAsia="Times New Roman" w:hAnsi="Times New Roman" w:cs="Times New Roman"/>
          <w:i/>
          <w:lang w:eastAsia="hr-HR"/>
        </w:rPr>
        <w:t xml:space="preserve"> Izvješć</w:t>
      </w:r>
      <w:r>
        <w:rPr>
          <w:rFonts w:ascii="Times New Roman" w:eastAsia="Times New Roman" w:hAnsi="Times New Roman" w:cs="Times New Roman"/>
          <w:i/>
          <w:lang w:eastAsia="hr-HR"/>
        </w:rPr>
        <w:t>u</w:t>
      </w:r>
      <w:r w:rsidR="004A2779">
        <w:rPr>
          <w:rFonts w:ascii="Times New Roman" w:eastAsia="Times New Roman" w:hAnsi="Times New Roman" w:cs="Times New Roman"/>
          <w:i/>
          <w:lang w:eastAsia="hr-HR"/>
        </w:rPr>
        <w:t xml:space="preserve"> o reviziji prijave podataka o ekonomičnosti u djelatnosti javne vodoopskrbe i javne odvodnje za 202</w:t>
      </w:r>
      <w:r>
        <w:rPr>
          <w:rFonts w:ascii="Times New Roman" w:eastAsia="Times New Roman" w:hAnsi="Times New Roman" w:cs="Times New Roman"/>
          <w:i/>
          <w:lang w:eastAsia="hr-HR"/>
        </w:rPr>
        <w:t>2</w:t>
      </w:r>
      <w:r w:rsidR="004A2779">
        <w:rPr>
          <w:rFonts w:ascii="Times New Roman" w:eastAsia="Times New Roman" w:hAnsi="Times New Roman" w:cs="Times New Roman"/>
          <w:i/>
          <w:lang w:eastAsia="hr-HR"/>
        </w:rPr>
        <w:t>. godinu u kojemu se utvrđuje da li isporučitelj javnih vodnih usluga realno i objektivno iskazuje podatke o troškovima cijene u skladu s odredbama Uredbe o najnižoj osnovnoj cijeni vodni usluga i vrsti troškova koje cijena vodni usluga pokriva</w:t>
      </w:r>
    </w:p>
    <w:p w14:paraId="7B2ADB6B" w14:textId="0935EA43" w:rsidR="00242D05" w:rsidRDefault="00242D05" w:rsidP="00242D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izmjenama i dopunama Plana gradnje komunalnih vodnih </w:t>
      </w:r>
      <w:r w:rsidR="00D76520">
        <w:rPr>
          <w:rFonts w:ascii="Times New Roman" w:eastAsia="Times New Roman" w:hAnsi="Times New Roman" w:cs="Times New Roman"/>
          <w:i/>
          <w:lang w:eastAsia="hr-HR"/>
        </w:rPr>
        <w:t>g</w:t>
      </w:r>
      <w:r>
        <w:rPr>
          <w:rFonts w:ascii="Times New Roman" w:eastAsia="Times New Roman" w:hAnsi="Times New Roman" w:cs="Times New Roman"/>
          <w:i/>
          <w:lang w:eastAsia="hr-HR"/>
        </w:rPr>
        <w:t>rađevina u 202</w:t>
      </w:r>
      <w:r w:rsidR="002E3944">
        <w:rPr>
          <w:rFonts w:ascii="Times New Roman" w:eastAsia="Times New Roman" w:hAnsi="Times New Roman" w:cs="Times New Roman"/>
          <w:i/>
          <w:lang w:eastAsia="hr-HR"/>
        </w:rPr>
        <w:t>3</w:t>
      </w:r>
      <w:r>
        <w:rPr>
          <w:rFonts w:ascii="Times New Roman" w:eastAsia="Times New Roman" w:hAnsi="Times New Roman" w:cs="Times New Roman"/>
          <w:i/>
          <w:lang w:eastAsia="hr-HR"/>
        </w:rPr>
        <w:t>. godini (I izmjene)</w:t>
      </w:r>
    </w:p>
    <w:p w14:paraId="377AA626" w14:textId="470ED900" w:rsidR="002E3944" w:rsidRPr="0074360A" w:rsidRDefault="00242D05" w:rsidP="007436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izmjenama i dopunama Plana utroška sredstava amortizacije </w:t>
      </w:r>
      <w:r>
        <w:rPr>
          <w:rFonts w:ascii="Times New Roman" w:eastAsia="Times New Roman" w:hAnsi="Times New Roman" w:cs="Times New Roman"/>
          <w:i/>
          <w:lang w:eastAsia="hr-HR"/>
        </w:rPr>
        <w:br/>
        <w:t>(I izmjene)</w:t>
      </w:r>
    </w:p>
    <w:p w14:paraId="58B3D85D" w14:textId="2C9871F1" w:rsidR="002E3944" w:rsidRDefault="002E3944" w:rsidP="00242D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cijeni poljoprivredn</w:t>
      </w:r>
      <w:r w:rsidR="009B1273">
        <w:rPr>
          <w:rFonts w:ascii="Times New Roman" w:eastAsia="Times New Roman" w:hAnsi="Times New Roman" w:cs="Times New Roman"/>
          <w:i/>
          <w:lang w:eastAsia="hr-HR"/>
        </w:rPr>
        <w:t>ih i javnih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priključ</w:t>
      </w:r>
      <w:r w:rsidR="009B1273">
        <w:rPr>
          <w:rFonts w:ascii="Times New Roman" w:eastAsia="Times New Roman" w:hAnsi="Times New Roman" w:cs="Times New Roman"/>
          <w:i/>
          <w:lang w:eastAsia="hr-HR"/>
        </w:rPr>
        <w:t>ak</w:t>
      </w:r>
      <w:r>
        <w:rPr>
          <w:rFonts w:ascii="Times New Roman" w:eastAsia="Times New Roman" w:hAnsi="Times New Roman" w:cs="Times New Roman"/>
          <w:i/>
          <w:lang w:eastAsia="hr-HR"/>
        </w:rPr>
        <w:t>a</w:t>
      </w:r>
    </w:p>
    <w:p w14:paraId="5BDA7552" w14:textId="4EB15E43" w:rsidR="002E3944" w:rsidRDefault="002E3944" w:rsidP="00242D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izmjenama i dopunama Odluke o naknadi za razvoj</w:t>
      </w:r>
    </w:p>
    <w:p w14:paraId="74703EC2" w14:textId="50BD9571" w:rsidR="0057720E" w:rsidRPr="0057720E" w:rsidRDefault="0057720E" w:rsidP="0057720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 xml:space="preserve">Odlučivanje o usklađenju temeljnog kapitala društva i izmjenama </w:t>
      </w:r>
      <w:r w:rsidR="00EA492C">
        <w:rPr>
          <w:rFonts w:ascii="Times New Roman" w:eastAsia="Times New Roman" w:hAnsi="Times New Roman" w:cs="Times New Roman"/>
          <w:i/>
          <w:lang w:eastAsia="hr-HR"/>
        </w:rPr>
        <w:t>D</w:t>
      </w:r>
      <w:r w:rsidRPr="0057720E">
        <w:rPr>
          <w:rFonts w:ascii="Times New Roman" w:eastAsia="Times New Roman" w:hAnsi="Times New Roman" w:cs="Times New Roman"/>
          <w:i/>
          <w:lang w:eastAsia="hr-HR"/>
        </w:rPr>
        <w:t>ruštvenog ugovora Ponikve voda d.o.o.</w:t>
      </w:r>
    </w:p>
    <w:p w14:paraId="2B1534B5" w14:textId="77777777" w:rsidR="00242D05" w:rsidRPr="0057720E" w:rsidRDefault="00242D05" w:rsidP="005772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E9FFF5A" w14:textId="47999676" w:rsidR="00242D05" w:rsidRPr="00F02B96" w:rsidRDefault="00242D05" w:rsidP="00F02B96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3B1419C1" w14:textId="77777777" w:rsidR="00242D05" w:rsidRPr="003C0832" w:rsidRDefault="00242D05" w:rsidP="00242D0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0D2CD6D6" w14:textId="5B0C6F5A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2E394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 w:rsidR="002E3944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2E3944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0C3A7B6E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DCF8FE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492FAA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58B695A7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F97FC1C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34AFB336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537AEDF7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2E080448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0499190C" w14:textId="77777777" w:rsidR="00242D05" w:rsidRPr="003C0832" w:rsidRDefault="00242D05" w:rsidP="00242D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0062A181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62DA718E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71434E6B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4F68AD7D" w14:textId="66776637" w:rsidR="00985EBD" w:rsidRPr="00242D05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85EBD" w:rsidRPr="00242D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B560" w14:textId="77777777" w:rsidR="007145A1" w:rsidRDefault="007145A1" w:rsidP="00CF0A8F">
      <w:pPr>
        <w:spacing w:after="0" w:line="240" w:lineRule="auto"/>
      </w:pPr>
      <w:r>
        <w:separator/>
      </w:r>
    </w:p>
  </w:endnote>
  <w:endnote w:type="continuationSeparator" w:id="0">
    <w:p w14:paraId="2BEC898E" w14:textId="77777777" w:rsidR="007145A1" w:rsidRDefault="007145A1" w:rsidP="00CF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D04D" w14:textId="77777777" w:rsidR="007145A1" w:rsidRDefault="007145A1" w:rsidP="00CF0A8F">
      <w:pPr>
        <w:spacing w:after="0" w:line="240" w:lineRule="auto"/>
      </w:pPr>
      <w:r>
        <w:separator/>
      </w:r>
    </w:p>
  </w:footnote>
  <w:footnote w:type="continuationSeparator" w:id="0">
    <w:p w14:paraId="66BFCE3B" w14:textId="77777777" w:rsidR="007145A1" w:rsidRDefault="007145A1" w:rsidP="00CF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8EA9" w14:textId="56DCDCB7" w:rsidR="00CF0A8F" w:rsidRPr="00CF0A8F" w:rsidRDefault="00CF0A8F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>Ponikve voda d.o.o.</w:t>
    </w:r>
  </w:p>
  <w:p w14:paraId="56DF2757" w14:textId="77777777" w:rsidR="00CF0A8F" w:rsidRDefault="00CF0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925041698">
    <w:abstractNumId w:val="0"/>
  </w:num>
  <w:num w:numId="2" w16cid:durableId="1273784747">
    <w:abstractNumId w:val="2"/>
  </w:num>
  <w:num w:numId="3" w16cid:durableId="37554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8F"/>
    <w:rsid w:val="000B09E9"/>
    <w:rsid w:val="000E5CC5"/>
    <w:rsid w:val="00105DE8"/>
    <w:rsid w:val="00197D6B"/>
    <w:rsid w:val="001A15C2"/>
    <w:rsid w:val="002305DC"/>
    <w:rsid w:val="00242D05"/>
    <w:rsid w:val="002E3944"/>
    <w:rsid w:val="00382536"/>
    <w:rsid w:val="003E34BC"/>
    <w:rsid w:val="00420138"/>
    <w:rsid w:val="0046106F"/>
    <w:rsid w:val="004A2779"/>
    <w:rsid w:val="004D2347"/>
    <w:rsid w:val="0050709B"/>
    <w:rsid w:val="005218FF"/>
    <w:rsid w:val="0057720E"/>
    <w:rsid w:val="00594A6D"/>
    <w:rsid w:val="006357EE"/>
    <w:rsid w:val="006F66EA"/>
    <w:rsid w:val="007145A1"/>
    <w:rsid w:val="0074360A"/>
    <w:rsid w:val="0082528F"/>
    <w:rsid w:val="00831776"/>
    <w:rsid w:val="00857B1C"/>
    <w:rsid w:val="008C68EB"/>
    <w:rsid w:val="00956327"/>
    <w:rsid w:val="00985EBD"/>
    <w:rsid w:val="009B1273"/>
    <w:rsid w:val="00B175F6"/>
    <w:rsid w:val="00C57D54"/>
    <w:rsid w:val="00CC09DA"/>
    <w:rsid w:val="00CD6DEB"/>
    <w:rsid w:val="00CF0A8F"/>
    <w:rsid w:val="00D76520"/>
    <w:rsid w:val="00DB568D"/>
    <w:rsid w:val="00EA492C"/>
    <w:rsid w:val="00F02B96"/>
    <w:rsid w:val="00F03CE0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4A3A"/>
  <w15:chartTrackingRefBased/>
  <w15:docId w15:val="{369C53C8-33A8-4CED-B407-B37ABE53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A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A8F"/>
  </w:style>
  <w:style w:type="paragraph" w:styleId="Footer">
    <w:name w:val="footer"/>
    <w:basedOn w:val="Normal"/>
    <w:link w:val="FooterChar"/>
    <w:uiPriority w:val="99"/>
    <w:unhideWhenUsed/>
    <w:rsid w:val="00CF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9</cp:revision>
  <cp:lastPrinted>2023-06-14T11:03:00Z</cp:lastPrinted>
  <dcterms:created xsi:type="dcterms:W3CDTF">2023-06-12T11:38:00Z</dcterms:created>
  <dcterms:modified xsi:type="dcterms:W3CDTF">2023-06-20T12:45:00Z</dcterms:modified>
</cp:coreProperties>
</file>